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F9" w:rsidRDefault="006619F9">
      <w:bookmarkStart w:id="0" w:name="_GoBack"/>
      <w:bookmarkEnd w:id="0"/>
    </w:p>
    <w:p w:rsidR="0070684B" w:rsidRDefault="0070684B" w:rsidP="0070684B">
      <w:pPr>
        <w:jc w:val="center"/>
        <w:rPr>
          <w:rFonts w:ascii="Verdana" w:hAnsi="Verdana"/>
          <w:b/>
          <w:u w:val="single"/>
        </w:rPr>
      </w:pPr>
      <w:r w:rsidRPr="0070684B">
        <w:rPr>
          <w:rFonts w:ascii="Verdana" w:hAnsi="Verdana"/>
          <w:b/>
          <w:u w:val="single"/>
        </w:rPr>
        <w:t>NAVAN VETERINARY SERVICES – JANUARY 2018 NEWSLETTER</w:t>
      </w:r>
    </w:p>
    <w:p w:rsidR="0070684B" w:rsidRDefault="0070684B" w:rsidP="0070684B">
      <w:pPr>
        <w:jc w:val="center"/>
        <w:rPr>
          <w:rFonts w:ascii="Verdana" w:hAnsi="Verdana"/>
          <w:b/>
          <w:u w:val="single"/>
        </w:rPr>
      </w:pPr>
      <w:r>
        <w:rPr>
          <w:rFonts w:ascii="Verdana" w:hAnsi="Verdana"/>
          <w:b/>
          <w:u w:val="single"/>
        </w:rPr>
        <w:t>HAPPY 2018</w:t>
      </w:r>
    </w:p>
    <w:p w:rsidR="0070684B" w:rsidRDefault="0070684B" w:rsidP="0070684B">
      <w:pPr>
        <w:jc w:val="center"/>
        <w:rPr>
          <w:rFonts w:ascii="Verdana" w:hAnsi="Verdana"/>
        </w:rPr>
      </w:pPr>
    </w:p>
    <w:p w:rsidR="0070684B" w:rsidRDefault="0070684B" w:rsidP="0070684B">
      <w:pPr>
        <w:rPr>
          <w:rFonts w:ascii="Verdana" w:hAnsi="Verdana"/>
        </w:rPr>
      </w:pPr>
      <w:r>
        <w:rPr>
          <w:rFonts w:ascii="Verdana" w:hAnsi="Verdana"/>
        </w:rPr>
        <w:tab/>
        <w:t xml:space="preserve">With the quota that has been given and the </w:t>
      </w:r>
      <w:r w:rsidR="00E5197F">
        <w:rPr>
          <w:rFonts w:ascii="Verdana" w:hAnsi="Verdana"/>
        </w:rPr>
        <w:t>forecast</w:t>
      </w:r>
      <w:r>
        <w:rPr>
          <w:rFonts w:ascii="Verdana" w:hAnsi="Verdana"/>
        </w:rPr>
        <w:t xml:space="preserve"> of more to come it is time to look at what can be done to ensure you are getting the most milk from each cow in your herd.</w:t>
      </w:r>
    </w:p>
    <w:p w:rsidR="0070684B" w:rsidRDefault="0070684B" w:rsidP="0070684B">
      <w:pPr>
        <w:rPr>
          <w:rFonts w:ascii="Verdana" w:hAnsi="Verdana"/>
        </w:rPr>
      </w:pPr>
      <w:r>
        <w:rPr>
          <w:rFonts w:ascii="Verdana" w:hAnsi="Verdana"/>
        </w:rPr>
        <w:tab/>
        <w:t xml:space="preserve">It pretty much comes down to forage quality and cow comfort.  Without these you can make </w:t>
      </w:r>
      <w:r w:rsidR="00E5197F">
        <w:rPr>
          <w:rFonts w:ascii="Verdana" w:hAnsi="Verdana"/>
        </w:rPr>
        <w:t>milk,</w:t>
      </w:r>
      <w:r>
        <w:rPr>
          <w:rFonts w:ascii="Verdana" w:hAnsi="Verdana"/>
        </w:rPr>
        <w:t xml:space="preserve"> but it comes at a cost through cow stress.  </w:t>
      </w:r>
      <w:r w:rsidR="00E5197F">
        <w:rPr>
          <w:rFonts w:ascii="Verdana" w:hAnsi="Verdana"/>
        </w:rPr>
        <w:t>Generally,</w:t>
      </w:r>
      <w:r>
        <w:rPr>
          <w:rFonts w:ascii="Verdana" w:hAnsi="Verdana"/>
        </w:rPr>
        <w:t xml:space="preserve"> when you feed high quality forages you will see:</w:t>
      </w:r>
    </w:p>
    <w:p w:rsidR="0070684B" w:rsidRDefault="0070684B" w:rsidP="0070684B">
      <w:pPr>
        <w:pStyle w:val="ListParagraph"/>
        <w:numPr>
          <w:ilvl w:val="0"/>
          <w:numId w:val="2"/>
        </w:numPr>
        <w:rPr>
          <w:rFonts w:ascii="Verdana" w:hAnsi="Verdana"/>
        </w:rPr>
      </w:pPr>
      <w:r>
        <w:rPr>
          <w:rFonts w:ascii="Verdana" w:hAnsi="Verdana"/>
        </w:rPr>
        <w:t>Higher milk components</w:t>
      </w:r>
    </w:p>
    <w:p w:rsidR="0070684B" w:rsidRDefault="0070684B" w:rsidP="0070684B">
      <w:pPr>
        <w:pStyle w:val="ListParagraph"/>
        <w:numPr>
          <w:ilvl w:val="0"/>
          <w:numId w:val="2"/>
        </w:numPr>
        <w:rPr>
          <w:rFonts w:ascii="Verdana" w:hAnsi="Verdana"/>
        </w:rPr>
      </w:pPr>
      <w:r>
        <w:rPr>
          <w:rFonts w:ascii="Verdana" w:hAnsi="Verdana"/>
        </w:rPr>
        <w:t>Less metabolic disease</w:t>
      </w:r>
    </w:p>
    <w:p w:rsidR="0070684B" w:rsidRDefault="0070684B" w:rsidP="0070684B">
      <w:pPr>
        <w:pStyle w:val="ListParagraph"/>
        <w:numPr>
          <w:ilvl w:val="0"/>
          <w:numId w:val="2"/>
        </w:numPr>
        <w:rPr>
          <w:rFonts w:ascii="Verdana" w:hAnsi="Verdana"/>
        </w:rPr>
      </w:pPr>
      <w:r>
        <w:rPr>
          <w:rFonts w:ascii="Verdana" w:hAnsi="Verdana"/>
        </w:rPr>
        <w:t>Fewer feet problems</w:t>
      </w:r>
    </w:p>
    <w:p w:rsidR="0070684B" w:rsidRDefault="0070684B" w:rsidP="0070684B">
      <w:pPr>
        <w:pStyle w:val="ListParagraph"/>
        <w:numPr>
          <w:ilvl w:val="0"/>
          <w:numId w:val="2"/>
        </w:numPr>
        <w:rPr>
          <w:rFonts w:ascii="Verdana" w:hAnsi="Verdana"/>
        </w:rPr>
      </w:pPr>
      <w:r>
        <w:rPr>
          <w:rFonts w:ascii="Verdana" w:hAnsi="Verdana"/>
        </w:rPr>
        <w:t>Cows lasting longer</w:t>
      </w:r>
    </w:p>
    <w:p w:rsidR="0070684B" w:rsidRDefault="0070684B" w:rsidP="0070684B">
      <w:pPr>
        <w:pStyle w:val="ListParagraph"/>
        <w:numPr>
          <w:ilvl w:val="0"/>
          <w:numId w:val="2"/>
        </w:numPr>
        <w:rPr>
          <w:rFonts w:ascii="Verdana" w:hAnsi="Verdana"/>
        </w:rPr>
      </w:pPr>
      <w:r>
        <w:rPr>
          <w:rFonts w:ascii="Verdana" w:hAnsi="Verdana"/>
        </w:rPr>
        <w:t>Reduced feed purchases</w:t>
      </w:r>
    </w:p>
    <w:p w:rsidR="0070684B" w:rsidRDefault="0070684B" w:rsidP="0070684B">
      <w:pPr>
        <w:pStyle w:val="ListParagraph"/>
        <w:ind w:left="1080"/>
        <w:rPr>
          <w:rFonts w:ascii="Verdana" w:hAnsi="Verdana"/>
        </w:rPr>
      </w:pPr>
      <w:r>
        <w:rPr>
          <w:rFonts w:ascii="Verdana" w:hAnsi="Verdana"/>
        </w:rPr>
        <w:t>(Miner Institute Dairy Day 2017)</w:t>
      </w:r>
    </w:p>
    <w:p w:rsidR="0070684B" w:rsidRDefault="0070684B" w:rsidP="0070684B">
      <w:pPr>
        <w:pStyle w:val="ListParagraph"/>
        <w:ind w:left="1080"/>
        <w:jc w:val="both"/>
        <w:rPr>
          <w:rFonts w:ascii="Verdana" w:hAnsi="Verdana"/>
        </w:rPr>
      </w:pPr>
    </w:p>
    <w:p w:rsidR="0070684B" w:rsidRDefault="0070684B" w:rsidP="006C390F">
      <w:pPr>
        <w:pStyle w:val="ListParagraph"/>
        <w:ind w:left="0" w:firstLine="720"/>
        <w:jc w:val="both"/>
        <w:rPr>
          <w:rFonts w:ascii="Verdana" w:hAnsi="Verdana"/>
        </w:rPr>
      </w:pPr>
      <w:r>
        <w:rPr>
          <w:rFonts w:ascii="Verdana" w:hAnsi="Verdana"/>
        </w:rPr>
        <w:t>More digestible forages are important as they require less chewing time as well as they move more quickly through the rumen.  The rumen throughput leads to more dry matter intake (DM</w:t>
      </w:r>
      <w:r w:rsidR="005B44FB">
        <w:rPr>
          <w:rFonts w:ascii="Verdana" w:hAnsi="Verdana"/>
        </w:rPr>
        <w:t>I</w:t>
      </w:r>
      <w:r>
        <w:rPr>
          <w:rFonts w:ascii="Verdana" w:hAnsi="Verdana"/>
        </w:rPr>
        <w:t xml:space="preserve">).  It used to be thought that cows </w:t>
      </w:r>
      <w:r w:rsidR="006C390F">
        <w:rPr>
          <w:rFonts w:ascii="Verdana" w:hAnsi="Verdana"/>
        </w:rPr>
        <w:t xml:space="preserve">needed forage length about 3-4” (the width of their mouth) </w:t>
      </w:r>
      <w:r w:rsidR="00E5197F">
        <w:rPr>
          <w:rFonts w:ascii="Verdana" w:hAnsi="Verdana"/>
        </w:rPr>
        <w:t>to</w:t>
      </w:r>
      <w:r w:rsidR="006C390F">
        <w:rPr>
          <w:rFonts w:ascii="Verdana" w:hAnsi="Verdana"/>
        </w:rPr>
        <w:t xml:space="preserve"> provide “scratch factor” in the rumen and reduce the chance of sorting at the </w:t>
      </w:r>
      <w:r w:rsidR="00E5197F">
        <w:rPr>
          <w:rFonts w:ascii="Verdana" w:hAnsi="Verdana"/>
        </w:rPr>
        <w:t>feed bunk</w:t>
      </w:r>
      <w:r w:rsidR="006C390F">
        <w:rPr>
          <w:rFonts w:ascii="Verdana" w:hAnsi="Verdana"/>
        </w:rPr>
        <w:t>.  Now it is believed that forages can be chopped or fed at lengths as short as 1”.  The reason being that it is the length of feed once it has been chewed and ready to swallow.  If fed at these shorter lengths then cows can eat more, spend less time at the bunk and more time resting.</w:t>
      </w:r>
    </w:p>
    <w:p w:rsidR="006C390F" w:rsidRDefault="006C390F" w:rsidP="006C390F">
      <w:pPr>
        <w:pStyle w:val="ListParagraph"/>
        <w:ind w:left="0" w:firstLine="720"/>
        <w:jc w:val="both"/>
        <w:rPr>
          <w:rFonts w:ascii="Verdana" w:hAnsi="Verdana"/>
        </w:rPr>
      </w:pPr>
    </w:p>
    <w:p w:rsidR="006C390F" w:rsidRDefault="006C390F" w:rsidP="006C390F">
      <w:pPr>
        <w:pStyle w:val="ListParagraph"/>
        <w:ind w:left="0" w:firstLine="720"/>
        <w:jc w:val="both"/>
        <w:rPr>
          <w:rFonts w:ascii="Verdana" w:hAnsi="Verdana"/>
        </w:rPr>
      </w:pPr>
      <w:r>
        <w:rPr>
          <w:rFonts w:ascii="Verdana" w:hAnsi="Verdana"/>
        </w:rPr>
        <w:t>This years feed inventory, especially corn silage has proven to be lower in NDF digestibility then other years.  This information is available on your forage analysis.  For every 1% increase in NDF digestibility there can be a 0.2 kg increase in DMI and a 0.2 kg increase in milk production.  Average corn silage NDF</w:t>
      </w:r>
      <w:r w:rsidR="00C37CF9">
        <w:rPr>
          <w:rFonts w:ascii="Verdana" w:hAnsi="Verdana"/>
        </w:rPr>
        <w:t xml:space="preserve"> </w:t>
      </w:r>
      <w:r w:rsidR="00E5197F">
        <w:rPr>
          <w:rFonts w:ascii="Verdana" w:hAnsi="Verdana"/>
        </w:rPr>
        <w:t>30-hour</w:t>
      </w:r>
      <w:r w:rsidR="00C37CF9">
        <w:rPr>
          <w:rFonts w:ascii="Verdana" w:hAnsi="Verdana"/>
        </w:rPr>
        <w:t xml:space="preserve"> digestibility is around 57%.</w:t>
      </w:r>
    </w:p>
    <w:p w:rsidR="00C37CF9" w:rsidRDefault="00C37CF9" w:rsidP="006C390F">
      <w:pPr>
        <w:pStyle w:val="ListParagraph"/>
        <w:ind w:left="0" w:firstLine="720"/>
        <w:jc w:val="both"/>
        <w:rPr>
          <w:rFonts w:ascii="Verdana" w:hAnsi="Verdana"/>
        </w:rPr>
      </w:pPr>
    </w:p>
    <w:p w:rsidR="00C37CF9" w:rsidRDefault="00C37CF9" w:rsidP="006C390F">
      <w:pPr>
        <w:pStyle w:val="ListParagraph"/>
        <w:ind w:left="0" w:firstLine="720"/>
        <w:jc w:val="both"/>
        <w:rPr>
          <w:rFonts w:ascii="Verdana" w:hAnsi="Verdana"/>
        </w:rPr>
      </w:pPr>
      <w:r>
        <w:rPr>
          <w:rFonts w:ascii="Verdana" w:hAnsi="Verdana"/>
        </w:rPr>
        <w:t>Cow comfort importance is critical.  Stall management, stocking density, feed bunk management to name a few.  These are preferences for stall bases:</w:t>
      </w:r>
    </w:p>
    <w:p w:rsidR="00C37CF9" w:rsidRDefault="00C37CF9" w:rsidP="006C390F">
      <w:pPr>
        <w:pStyle w:val="ListParagraph"/>
        <w:ind w:left="0" w:firstLine="720"/>
        <w:jc w:val="both"/>
        <w:rPr>
          <w:rFonts w:ascii="Verdana" w:hAnsi="Verdana"/>
        </w:rPr>
      </w:pPr>
    </w:p>
    <w:p w:rsidR="00C37CF9" w:rsidRDefault="00C37CF9" w:rsidP="00C37CF9">
      <w:pPr>
        <w:pStyle w:val="ListParagraph"/>
        <w:numPr>
          <w:ilvl w:val="0"/>
          <w:numId w:val="4"/>
        </w:numPr>
        <w:jc w:val="both"/>
        <w:rPr>
          <w:rFonts w:ascii="Verdana" w:hAnsi="Verdana"/>
        </w:rPr>
      </w:pPr>
      <w:r>
        <w:rPr>
          <w:rFonts w:ascii="Verdana" w:hAnsi="Verdana"/>
        </w:rPr>
        <w:t>Sand</w:t>
      </w:r>
    </w:p>
    <w:p w:rsidR="00C37CF9" w:rsidRDefault="00C37CF9" w:rsidP="00C37CF9">
      <w:pPr>
        <w:pStyle w:val="ListParagraph"/>
        <w:numPr>
          <w:ilvl w:val="0"/>
          <w:numId w:val="4"/>
        </w:numPr>
        <w:jc w:val="both"/>
        <w:rPr>
          <w:rFonts w:ascii="Verdana" w:hAnsi="Verdana"/>
        </w:rPr>
      </w:pPr>
      <w:r>
        <w:rPr>
          <w:rFonts w:ascii="Verdana" w:hAnsi="Verdana"/>
        </w:rPr>
        <w:t>Foam mattress</w:t>
      </w:r>
    </w:p>
    <w:p w:rsidR="00C37CF9" w:rsidRDefault="00C37CF9" w:rsidP="00C37CF9">
      <w:pPr>
        <w:pStyle w:val="ListParagraph"/>
        <w:numPr>
          <w:ilvl w:val="0"/>
          <w:numId w:val="4"/>
        </w:numPr>
        <w:jc w:val="both"/>
        <w:rPr>
          <w:rFonts w:ascii="Verdana" w:hAnsi="Verdana"/>
        </w:rPr>
      </w:pPr>
      <w:r>
        <w:rPr>
          <w:rFonts w:ascii="Verdana" w:hAnsi="Verdana"/>
        </w:rPr>
        <w:t>Rubber fitted mattress</w:t>
      </w:r>
    </w:p>
    <w:p w:rsidR="00C37CF9" w:rsidRDefault="00C37CF9" w:rsidP="00C37CF9">
      <w:pPr>
        <w:pStyle w:val="ListParagraph"/>
        <w:numPr>
          <w:ilvl w:val="0"/>
          <w:numId w:val="4"/>
        </w:numPr>
        <w:jc w:val="both"/>
        <w:rPr>
          <w:rFonts w:ascii="Verdana" w:hAnsi="Verdana"/>
        </w:rPr>
      </w:pPr>
      <w:r>
        <w:rPr>
          <w:rFonts w:ascii="Verdana" w:hAnsi="Verdana"/>
        </w:rPr>
        <w:t>Waterbed</w:t>
      </w:r>
    </w:p>
    <w:p w:rsidR="00C37CF9" w:rsidRDefault="00C37CF9" w:rsidP="00C37CF9">
      <w:pPr>
        <w:pStyle w:val="ListParagraph"/>
        <w:numPr>
          <w:ilvl w:val="0"/>
          <w:numId w:val="4"/>
        </w:numPr>
        <w:jc w:val="both"/>
        <w:rPr>
          <w:rFonts w:ascii="Verdana" w:hAnsi="Verdana"/>
        </w:rPr>
      </w:pPr>
      <w:r>
        <w:rPr>
          <w:rFonts w:ascii="Verdana" w:hAnsi="Verdana"/>
        </w:rPr>
        <w:t xml:space="preserve">Solid rubber matts                                  </w:t>
      </w:r>
      <w:r w:rsidR="00E5197F">
        <w:rPr>
          <w:rFonts w:ascii="Verdana" w:hAnsi="Verdana"/>
        </w:rPr>
        <w:t xml:space="preserve">  (</w:t>
      </w:r>
      <w:r>
        <w:rPr>
          <w:rFonts w:ascii="Verdana" w:hAnsi="Verdana"/>
        </w:rPr>
        <w:t>Wagner 2003)</w:t>
      </w:r>
    </w:p>
    <w:p w:rsidR="00C37CF9" w:rsidRDefault="00C37CF9" w:rsidP="00C37CF9">
      <w:pPr>
        <w:pStyle w:val="ListParagraph"/>
        <w:jc w:val="both"/>
        <w:rPr>
          <w:rFonts w:ascii="Verdana" w:hAnsi="Verdana"/>
        </w:rPr>
      </w:pPr>
    </w:p>
    <w:p w:rsidR="00C37CF9" w:rsidRDefault="00C37CF9" w:rsidP="00C37CF9">
      <w:pPr>
        <w:pStyle w:val="ListParagraph"/>
        <w:jc w:val="both"/>
        <w:rPr>
          <w:rFonts w:ascii="Verdana" w:hAnsi="Verdana"/>
        </w:rPr>
      </w:pPr>
    </w:p>
    <w:p w:rsidR="00E5197F" w:rsidRDefault="00E5197F" w:rsidP="00C37CF9">
      <w:pPr>
        <w:pStyle w:val="ListParagraph"/>
        <w:jc w:val="both"/>
        <w:rPr>
          <w:rFonts w:ascii="Verdana" w:hAnsi="Verdana"/>
        </w:rPr>
      </w:pPr>
    </w:p>
    <w:p w:rsidR="00E5197F" w:rsidRDefault="00E5197F" w:rsidP="00C37CF9">
      <w:pPr>
        <w:pStyle w:val="ListParagraph"/>
        <w:jc w:val="both"/>
        <w:rPr>
          <w:rFonts w:ascii="Verdana" w:hAnsi="Verdana"/>
        </w:rPr>
      </w:pPr>
    </w:p>
    <w:p w:rsidR="00C37CF9" w:rsidRDefault="00C37CF9" w:rsidP="00C37CF9">
      <w:pPr>
        <w:pStyle w:val="ListParagraph"/>
        <w:jc w:val="both"/>
        <w:rPr>
          <w:rFonts w:ascii="Verdana" w:hAnsi="Verdana"/>
        </w:rPr>
      </w:pPr>
    </w:p>
    <w:p w:rsidR="00C37CF9" w:rsidRDefault="00C37CF9" w:rsidP="00E5197F">
      <w:pPr>
        <w:pStyle w:val="ListParagraph"/>
        <w:ind w:left="0" w:firstLine="360"/>
        <w:jc w:val="both"/>
        <w:rPr>
          <w:rFonts w:ascii="Verdana" w:hAnsi="Verdana"/>
        </w:rPr>
      </w:pPr>
      <w:r>
        <w:rPr>
          <w:rFonts w:ascii="Verdana" w:hAnsi="Verdana"/>
        </w:rPr>
        <w:t>There are also differences between 1</w:t>
      </w:r>
      <w:r w:rsidRPr="00C37CF9">
        <w:rPr>
          <w:rFonts w:ascii="Verdana" w:hAnsi="Verdana"/>
          <w:vertAlign w:val="superscript"/>
        </w:rPr>
        <w:t>st</w:t>
      </w:r>
      <w:r>
        <w:rPr>
          <w:rFonts w:ascii="Verdana" w:hAnsi="Verdana"/>
        </w:rPr>
        <w:t xml:space="preserve"> lactation and 2</w:t>
      </w:r>
      <w:r w:rsidRPr="00C37CF9">
        <w:rPr>
          <w:rFonts w:ascii="Verdana" w:hAnsi="Verdana"/>
          <w:vertAlign w:val="superscript"/>
        </w:rPr>
        <w:t>n</w:t>
      </w:r>
      <w:r>
        <w:rPr>
          <w:rFonts w:ascii="Verdana" w:hAnsi="Verdana"/>
          <w:vertAlign w:val="superscript"/>
        </w:rPr>
        <w:t xml:space="preserve">d </w:t>
      </w:r>
      <w:r>
        <w:rPr>
          <w:rFonts w:ascii="Verdana" w:hAnsi="Verdana"/>
        </w:rPr>
        <w:t>plus lactation cattle.  Heifers eat more slowly, are much less dominant and avoid stalls that mature cows often use.  When there are stocking issues heifers give less milk, rest less, and lose more weight all due to reduced DM</w:t>
      </w:r>
      <w:r w:rsidR="005B44FB">
        <w:rPr>
          <w:rFonts w:ascii="Verdana" w:hAnsi="Verdana"/>
        </w:rPr>
        <w:t>I</w:t>
      </w:r>
      <w:r>
        <w:rPr>
          <w:rFonts w:ascii="Verdana" w:hAnsi="Verdana"/>
        </w:rPr>
        <w:t>.  Heifers need space.</w:t>
      </w:r>
    </w:p>
    <w:p w:rsidR="00E5197F" w:rsidRDefault="00E5197F" w:rsidP="00E5197F">
      <w:pPr>
        <w:pStyle w:val="ListParagraph"/>
        <w:ind w:left="0" w:firstLine="360"/>
        <w:jc w:val="both"/>
        <w:rPr>
          <w:rFonts w:ascii="Verdana" w:hAnsi="Verdana"/>
        </w:rPr>
      </w:pPr>
    </w:p>
    <w:p w:rsidR="00C37CF9" w:rsidRDefault="00C37CF9" w:rsidP="00C37CF9">
      <w:pPr>
        <w:pStyle w:val="ListParagraph"/>
        <w:ind w:left="360" w:firstLine="360"/>
        <w:jc w:val="both"/>
        <w:rPr>
          <w:rFonts w:ascii="Verdana" w:hAnsi="Verdana"/>
        </w:rPr>
      </w:pPr>
    </w:p>
    <w:p w:rsidR="00C37CF9" w:rsidRPr="00E5197F" w:rsidRDefault="00E5197F" w:rsidP="00E5197F">
      <w:pPr>
        <w:pStyle w:val="ListParagraph"/>
        <w:ind w:left="360" w:firstLine="360"/>
        <w:jc w:val="center"/>
        <w:rPr>
          <w:rFonts w:ascii="Verdana" w:hAnsi="Verdana"/>
          <w:b/>
          <w:i/>
        </w:rPr>
      </w:pPr>
      <w:r w:rsidRPr="00E5197F">
        <w:rPr>
          <w:rFonts w:ascii="Verdana" w:hAnsi="Verdana"/>
          <w:b/>
          <w:i/>
        </w:rPr>
        <w:t>COLD WEATHER</w:t>
      </w:r>
    </w:p>
    <w:p w:rsidR="00E5197F" w:rsidRPr="00E5197F" w:rsidRDefault="00E5197F" w:rsidP="00E5197F">
      <w:pPr>
        <w:pStyle w:val="ListParagraph"/>
        <w:ind w:left="360" w:firstLine="360"/>
        <w:jc w:val="center"/>
        <w:rPr>
          <w:rFonts w:ascii="Verdana" w:hAnsi="Verdana"/>
          <w:b/>
        </w:rPr>
      </w:pPr>
    </w:p>
    <w:p w:rsidR="00C37CF9" w:rsidRPr="00E5197F" w:rsidRDefault="00C37CF9" w:rsidP="00C37CF9">
      <w:pPr>
        <w:pStyle w:val="ListParagraph"/>
        <w:ind w:left="0" w:firstLine="360"/>
        <w:jc w:val="both"/>
        <w:rPr>
          <w:rFonts w:ascii="Verdana" w:hAnsi="Verdana"/>
          <w:i/>
        </w:rPr>
      </w:pPr>
      <w:r w:rsidRPr="00E5197F">
        <w:rPr>
          <w:rFonts w:ascii="Verdana" w:hAnsi="Verdana"/>
          <w:i/>
        </w:rPr>
        <w:t>It is cold outside!!  Put calf jackets on newborns until they are at least one month old.  Even calves indoors.  Let all the calories you feed your calves promote growth and health and less toward staying warm.  When calves lie down, you should not be able to see their legs in the straw.</w:t>
      </w:r>
    </w:p>
    <w:p w:rsidR="00C37CF9" w:rsidRDefault="00C37CF9" w:rsidP="00C37CF9">
      <w:pPr>
        <w:pStyle w:val="ListParagraph"/>
        <w:ind w:left="0" w:firstLine="360"/>
        <w:jc w:val="both"/>
        <w:rPr>
          <w:rFonts w:ascii="Verdana" w:hAnsi="Verdana"/>
        </w:rPr>
      </w:pPr>
    </w:p>
    <w:p w:rsidR="00C37CF9" w:rsidRDefault="00C37CF9" w:rsidP="00C37CF9">
      <w:pPr>
        <w:pStyle w:val="ListParagraph"/>
        <w:ind w:left="0" w:firstLine="360"/>
        <w:jc w:val="both"/>
        <w:rPr>
          <w:rFonts w:ascii="Verdana" w:hAnsi="Verdana"/>
        </w:rPr>
      </w:pPr>
    </w:p>
    <w:p w:rsidR="00E5197F" w:rsidRDefault="00E5197F" w:rsidP="00C37CF9">
      <w:pPr>
        <w:pStyle w:val="ListParagraph"/>
        <w:ind w:left="0" w:firstLine="360"/>
        <w:jc w:val="both"/>
        <w:rPr>
          <w:rFonts w:ascii="Verdana" w:hAnsi="Verdana"/>
        </w:rPr>
      </w:pPr>
    </w:p>
    <w:p w:rsidR="00E5197F" w:rsidRDefault="00E5197F" w:rsidP="00C37CF9">
      <w:pPr>
        <w:pStyle w:val="ListParagraph"/>
        <w:ind w:left="0" w:firstLine="360"/>
        <w:jc w:val="both"/>
        <w:rPr>
          <w:rFonts w:ascii="Verdana" w:hAnsi="Verdana"/>
        </w:rPr>
      </w:pPr>
    </w:p>
    <w:p w:rsidR="00E5197F" w:rsidRDefault="00E5197F" w:rsidP="00E5197F">
      <w:pPr>
        <w:pStyle w:val="ListParagraph"/>
        <w:ind w:left="0" w:firstLine="360"/>
        <w:jc w:val="center"/>
        <w:rPr>
          <w:rFonts w:ascii="Verdana" w:hAnsi="Verdana"/>
          <w:b/>
        </w:rPr>
      </w:pPr>
      <w:r>
        <w:rPr>
          <w:rFonts w:ascii="Verdana" w:hAnsi="Verdana"/>
          <w:b/>
        </w:rPr>
        <w:t>HOOF TRIMMING COURSE</w:t>
      </w:r>
    </w:p>
    <w:p w:rsidR="00E5197F" w:rsidRPr="00E5197F" w:rsidRDefault="00E5197F" w:rsidP="00E5197F">
      <w:pPr>
        <w:pStyle w:val="ListParagraph"/>
        <w:ind w:left="0" w:firstLine="360"/>
        <w:jc w:val="center"/>
        <w:rPr>
          <w:rFonts w:ascii="Verdana" w:hAnsi="Verdana"/>
          <w:b/>
        </w:rPr>
      </w:pPr>
    </w:p>
    <w:p w:rsidR="00C37CF9" w:rsidRDefault="00C37CF9" w:rsidP="00C37CF9">
      <w:pPr>
        <w:jc w:val="both"/>
        <w:rPr>
          <w:rFonts w:ascii="Verdana" w:hAnsi="Verdana"/>
        </w:rPr>
      </w:pPr>
      <w:r>
        <w:rPr>
          <w:rFonts w:ascii="Verdana" w:hAnsi="Verdana"/>
        </w:rPr>
        <w:t xml:space="preserve">We will be conducting a hoof trimming course this March.  The dates are likely to be March 29/30.  It will be run by Vic Daniels, a trimmer from south western Ontario.  We will be able to accommodate 10 participants.  Please let us know </w:t>
      </w:r>
      <w:r w:rsidR="00E5197F">
        <w:rPr>
          <w:rFonts w:ascii="Verdana" w:hAnsi="Verdana"/>
        </w:rPr>
        <w:t>if you are interested</w:t>
      </w:r>
      <w:r>
        <w:rPr>
          <w:rFonts w:ascii="Verdana" w:hAnsi="Verdana"/>
        </w:rPr>
        <w:t>.</w:t>
      </w:r>
    </w:p>
    <w:p w:rsidR="00C37CF9" w:rsidRPr="00C37CF9" w:rsidRDefault="00C37CF9" w:rsidP="00C37CF9">
      <w:pPr>
        <w:jc w:val="both"/>
        <w:rPr>
          <w:rFonts w:ascii="Verdana" w:hAnsi="Verdana"/>
        </w:rPr>
      </w:pPr>
      <w:r>
        <w:rPr>
          <w:rFonts w:ascii="Verdana" w:hAnsi="Verdana"/>
        </w:rPr>
        <w:t xml:space="preserve">Once the schedule is finally set and costs organized we will let you know the full cost per person.  We will require a deposit to hold your place.  Our </w:t>
      </w:r>
      <w:r w:rsidR="00E5197F">
        <w:rPr>
          <w:rFonts w:ascii="Verdana" w:hAnsi="Verdana"/>
        </w:rPr>
        <w:t>initial</w:t>
      </w:r>
      <w:r>
        <w:rPr>
          <w:rFonts w:ascii="Verdana" w:hAnsi="Verdana"/>
        </w:rPr>
        <w:t xml:space="preserve"> thoughts are a cost between $750</w:t>
      </w:r>
      <w:r w:rsidR="00E5197F">
        <w:rPr>
          <w:rFonts w:ascii="Verdana" w:hAnsi="Verdana"/>
        </w:rPr>
        <w:t xml:space="preserve"> - $1000 per person.  If there is a continuation of the Growing Forward Program this course should be eligible.</w:t>
      </w:r>
    </w:p>
    <w:p w:rsidR="00C37CF9" w:rsidRDefault="00C37CF9" w:rsidP="00C37CF9">
      <w:pPr>
        <w:pStyle w:val="ListParagraph"/>
        <w:ind w:left="360"/>
        <w:jc w:val="both"/>
        <w:rPr>
          <w:rFonts w:ascii="Verdana" w:hAnsi="Verdana"/>
        </w:rPr>
      </w:pPr>
    </w:p>
    <w:p w:rsidR="00C37CF9" w:rsidRDefault="00C37CF9" w:rsidP="00C37CF9">
      <w:pPr>
        <w:pStyle w:val="ListParagraph"/>
        <w:ind w:left="360"/>
        <w:jc w:val="both"/>
        <w:rPr>
          <w:rFonts w:ascii="Verdana" w:hAnsi="Verdana"/>
        </w:rPr>
      </w:pPr>
    </w:p>
    <w:p w:rsidR="00C37CF9" w:rsidRPr="00C37CF9" w:rsidRDefault="00C37CF9" w:rsidP="00C37CF9">
      <w:pPr>
        <w:pStyle w:val="ListParagraph"/>
        <w:ind w:left="360"/>
        <w:jc w:val="both"/>
        <w:rPr>
          <w:rFonts w:ascii="Verdana" w:hAnsi="Verdana"/>
        </w:rPr>
      </w:pPr>
    </w:p>
    <w:p w:rsidR="00C37CF9" w:rsidRPr="00C37CF9" w:rsidRDefault="00C37CF9" w:rsidP="00C37CF9">
      <w:pPr>
        <w:jc w:val="both"/>
        <w:rPr>
          <w:rFonts w:ascii="Verdana" w:hAnsi="Verdana"/>
        </w:rPr>
      </w:pPr>
    </w:p>
    <w:p w:rsidR="0070684B" w:rsidRDefault="0070684B" w:rsidP="0070684B">
      <w:pPr>
        <w:pStyle w:val="ListParagraph"/>
        <w:ind w:left="1080"/>
        <w:rPr>
          <w:rFonts w:ascii="Verdana" w:hAnsi="Verdana"/>
        </w:rPr>
      </w:pPr>
    </w:p>
    <w:p w:rsidR="0070684B" w:rsidRDefault="0070684B" w:rsidP="0070684B">
      <w:pPr>
        <w:pStyle w:val="ListParagraph"/>
        <w:ind w:left="1080"/>
        <w:rPr>
          <w:rFonts w:ascii="Verdana" w:hAnsi="Verdana"/>
        </w:rPr>
      </w:pPr>
    </w:p>
    <w:p w:rsidR="0070684B" w:rsidRDefault="0070684B" w:rsidP="0070684B">
      <w:pPr>
        <w:pStyle w:val="ListParagraph"/>
        <w:ind w:left="1080"/>
        <w:rPr>
          <w:rFonts w:ascii="Verdana" w:hAnsi="Verdana"/>
        </w:rPr>
      </w:pPr>
    </w:p>
    <w:p w:rsidR="0070684B" w:rsidRDefault="0070684B" w:rsidP="0070684B">
      <w:pPr>
        <w:pStyle w:val="ListParagraph"/>
        <w:ind w:left="1080"/>
        <w:rPr>
          <w:rFonts w:ascii="Verdana" w:hAnsi="Verdana"/>
        </w:rPr>
      </w:pPr>
    </w:p>
    <w:p w:rsidR="0070684B" w:rsidRDefault="0070684B" w:rsidP="0070684B">
      <w:pPr>
        <w:pStyle w:val="ListParagraph"/>
        <w:ind w:left="1080"/>
        <w:rPr>
          <w:rFonts w:ascii="Verdana" w:hAnsi="Verdana"/>
        </w:rPr>
      </w:pPr>
    </w:p>
    <w:p w:rsidR="0070684B" w:rsidRPr="0070684B" w:rsidRDefault="0070684B" w:rsidP="0070684B">
      <w:pPr>
        <w:pStyle w:val="ListParagraph"/>
        <w:ind w:left="1080"/>
        <w:rPr>
          <w:rFonts w:ascii="Verdana" w:hAnsi="Verdana"/>
        </w:rPr>
      </w:pPr>
    </w:p>
    <w:sectPr w:rsidR="0070684B" w:rsidRPr="00706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47475"/>
    <w:multiLevelType w:val="hybridMultilevel"/>
    <w:tmpl w:val="D3E8FB28"/>
    <w:lvl w:ilvl="0" w:tplc="B8FC11EC">
      <w:numFmt w:val="bullet"/>
      <w:lvlText w:val="-"/>
      <w:lvlJc w:val="left"/>
      <w:pPr>
        <w:ind w:left="1080" w:hanging="360"/>
      </w:pPr>
      <w:rPr>
        <w:rFonts w:ascii="Verdana" w:eastAsiaTheme="minorHAnsi" w:hAnsi="Verdan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E9028DE"/>
    <w:multiLevelType w:val="hybridMultilevel"/>
    <w:tmpl w:val="F4C83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5857F1"/>
    <w:multiLevelType w:val="hybridMultilevel"/>
    <w:tmpl w:val="22B00F20"/>
    <w:lvl w:ilvl="0" w:tplc="B8FC11EC">
      <w:numFmt w:val="bullet"/>
      <w:lvlText w:val="-"/>
      <w:lvlJc w:val="left"/>
      <w:pPr>
        <w:ind w:left="180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9DD56D6"/>
    <w:multiLevelType w:val="hybridMultilevel"/>
    <w:tmpl w:val="53E85D04"/>
    <w:lvl w:ilvl="0" w:tplc="B8FC11EC">
      <w:numFmt w:val="bullet"/>
      <w:lvlText w:val="-"/>
      <w:lvlJc w:val="left"/>
      <w:pPr>
        <w:ind w:left="108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4B"/>
    <w:rsid w:val="005B44FB"/>
    <w:rsid w:val="006619F9"/>
    <w:rsid w:val="006C390F"/>
    <w:rsid w:val="0070684B"/>
    <w:rsid w:val="00B75C9A"/>
    <w:rsid w:val="00C37CF9"/>
    <w:rsid w:val="00E51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FCC8-FF81-41A5-8D73-601273F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 Bradley</dc:creator>
  <cp:keywords/>
  <dc:description/>
  <cp:lastModifiedBy>Navan Vet Services</cp:lastModifiedBy>
  <cp:revision>2</cp:revision>
  <dcterms:created xsi:type="dcterms:W3CDTF">2019-07-22T19:37:00Z</dcterms:created>
  <dcterms:modified xsi:type="dcterms:W3CDTF">2019-07-22T19:37:00Z</dcterms:modified>
</cp:coreProperties>
</file>